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AE6D422" w14:textId="77777777" w:rsidR="00417445" w:rsidRPr="00417445" w:rsidRDefault="00417445" w:rsidP="00417445">
      <w:pPr>
        <w:shd w:val="clear" w:color="auto" w:fill="FFFFFF"/>
        <w:spacing w:line="240" w:lineRule="auto"/>
        <w:rPr>
          <w:rFonts w:ascii="Segoe UI" w:eastAsia="Times New Roman" w:hAnsi="Segoe UI" w:cs="Segoe UI"/>
          <w:color w:val="212121"/>
          <w:sz w:val="27"/>
          <w:szCs w:val="27"/>
          <w:lang w:eastAsia="en-MY"/>
        </w:rPr>
      </w:pPr>
      <w:bookmarkStart w:id="0" w:name="_GoBack"/>
      <w:bookmarkEnd w:id="0"/>
      <w:proofErr w:type="spellStart"/>
      <w:r w:rsidRPr="00417445"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>Kongsikan</w:t>
      </w:r>
      <w:proofErr w:type="spellEnd"/>
      <w:r w:rsidRPr="00417445"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 xml:space="preserve"> </w:t>
      </w:r>
      <w:proofErr w:type="spellStart"/>
      <w:r w:rsidRPr="00417445"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>Pandangan</w:t>
      </w:r>
      <w:proofErr w:type="spellEnd"/>
      <w:r w:rsidRPr="00417445"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 xml:space="preserve"> </w:t>
      </w:r>
      <w:proofErr w:type="spellStart"/>
      <w:r w:rsidRPr="00417445"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>Anda</w:t>
      </w:r>
      <w:proofErr w:type="spellEnd"/>
      <w:r w:rsidRPr="00417445"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>!</w:t>
      </w:r>
    </w:p>
    <w:p w14:paraId="64651463" w14:textId="77777777" w:rsidR="00417445" w:rsidRPr="00417445" w:rsidRDefault="00417445" w:rsidP="00417445">
      <w:pPr>
        <w:shd w:val="clear" w:color="auto" w:fill="FFFFFF"/>
        <w:spacing w:line="240" w:lineRule="auto"/>
        <w:rPr>
          <w:rFonts w:ascii="Segoe UI" w:eastAsia="Times New Roman" w:hAnsi="Segoe UI" w:cs="Segoe UI"/>
          <w:color w:val="212121"/>
          <w:sz w:val="27"/>
          <w:szCs w:val="27"/>
          <w:lang w:eastAsia="en-MY"/>
        </w:rPr>
      </w:pPr>
      <w:r w:rsidRPr="00417445">
        <w:rPr>
          <w:rFonts w:ascii="Verdana" w:eastAsia="Times New Roman" w:hAnsi="Verdana" w:cs="Times New Roman"/>
          <w:color w:val="000000"/>
          <w:sz w:val="15"/>
          <w:szCs w:val="15"/>
          <w:lang w:eastAsia="en-MY"/>
        </w:rPr>
        <w:t> </w:t>
      </w:r>
    </w:p>
    <w:p w14:paraId="14CBF35B" w14:textId="77777777" w:rsidR="00417445" w:rsidRPr="00417445" w:rsidRDefault="00417445" w:rsidP="00417445">
      <w:pPr>
        <w:shd w:val="clear" w:color="auto" w:fill="FFFFFF"/>
        <w:spacing w:line="240" w:lineRule="auto"/>
        <w:rPr>
          <w:rFonts w:ascii="Segoe UI" w:eastAsia="Times New Roman" w:hAnsi="Segoe UI" w:cs="Segoe UI"/>
          <w:color w:val="212121"/>
          <w:sz w:val="27"/>
          <w:szCs w:val="27"/>
          <w:lang w:eastAsia="en-MY"/>
        </w:rPr>
      </w:pPr>
      <w:r w:rsidRPr="00417445"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 xml:space="preserve">Para </w:t>
      </w:r>
      <w:proofErr w:type="spellStart"/>
      <w:r w:rsidRPr="00417445"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>Pelanggan</w:t>
      </w:r>
      <w:proofErr w:type="spellEnd"/>
      <w:r w:rsidRPr="00417445"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 xml:space="preserve"> Yang </w:t>
      </w:r>
      <w:proofErr w:type="spellStart"/>
      <w:r w:rsidRPr="00417445"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>Dihormati</w:t>
      </w:r>
      <w:proofErr w:type="spellEnd"/>
      <w:r w:rsidRPr="00417445"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>,</w:t>
      </w:r>
    </w:p>
    <w:p w14:paraId="6F43B848" w14:textId="77777777" w:rsidR="00417445" w:rsidRPr="00417445" w:rsidRDefault="00417445" w:rsidP="00417445">
      <w:pPr>
        <w:shd w:val="clear" w:color="auto" w:fill="FFFFFF"/>
        <w:spacing w:line="240" w:lineRule="auto"/>
        <w:rPr>
          <w:rFonts w:ascii="Segoe UI" w:eastAsia="Times New Roman" w:hAnsi="Segoe UI" w:cs="Segoe UI"/>
          <w:color w:val="212121"/>
          <w:sz w:val="27"/>
          <w:szCs w:val="27"/>
          <w:lang w:eastAsia="en-MY"/>
        </w:rPr>
      </w:pPr>
      <w:r w:rsidRPr="00417445">
        <w:rPr>
          <w:rFonts w:ascii="Verdana" w:eastAsia="Times New Roman" w:hAnsi="Verdana" w:cs="Times New Roman"/>
          <w:color w:val="000000"/>
          <w:sz w:val="15"/>
          <w:szCs w:val="15"/>
          <w:lang w:eastAsia="en-MY"/>
        </w:rPr>
        <w:t> </w:t>
      </w:r>
    </w:p>
    <w:p w14:paraId="14019446" w14:textId="6D39BBA9" w:rsidR="00417445" w:rsidRDefault="00417445" w:rsidP="00417445">
      <w:pPr>
        <w:shd w:val="clear" w:color="auto" w:fill="FFFFFF"/>
        <w:spacing w:line="240" w:lineRule="auto"/>
        <w:jc w:val="both"/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</w:pPr>
      <w:proofErr w:type="spellStart"/>
      <w:r w:rsidRPr="00417445"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>Untuk</w:t>
      </w:r>
      <w:proofErr w:type="spellEnd"/>
      <w:r w:rsidRPr="00417445"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 xml:space="preserve"> </w:t>
      </w:r>
      <w:proofErr w:type="spellStart"/>
      <w:r w:rsidRPr="00417445"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>makluman</w:t>
      </w:r>
      <w:proofErr w:type="spellEnd"/>
      <w:r w:rsidRPr="00417445"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 xml:space="preserve"> </w:t>
      </w:r>
      <w:proofErr w:type="spellStart"/>
      <w:r w:rsidRPr="00417445"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>anda</w:t>
      </w:r>
      <w:proofErr w:type="spellEnd"/>
      <w:r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>,</w:t>
      </w:r>
      <w:r w:rsidRPr="00417445"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 xml:space="preserve"> JKKP </w:t>
      </w:r>
      <w:proofErr w:type="spellStart"/>
      <w:r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>sedang</w:t>
      </w:r>
      <w:proofErr w:type="spellEnd"/>
      <w:r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 xml:space="preserve"> </w:t>
      </w:r>
      <w:proofErr w:type="spellStart"/>
      <w:r w:rsidRPr="00417445"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>dalam</w:t>
      </w:r>
      <w:proofErr w:type="spellEnd"/>
      <w:r w:rsidRPr="00417445"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 xml:space="preserve"> proses </w:t>
      </w:r>
      <w:proofErr w:type="spellStart"/>
      <w:r w:rsidR="00221115"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>mendapatkan</w:t>
      </w:r>
      <w:proofErr w:type="spellEnd"/>
      <w:r w:rsidR="00221115"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 xml:space="preserve"> </w:t>
      </w:r>
      <w:proofErr w:type="spellStart"/>
      <w:r w:rsidR="00221115"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>maklumbalas</w:t>
      </w:r>
      <w:proofErr w:type="spellEnd"/>
      <w:r w:rsidR="00221115"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 xml:space="preserve"> </w:t>
      </w:r>
      <w:proofErr w:type="spellStart"/>
      <w:r w:rsidR="00221115"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>pelanggan</w:t>
      </w:r>
      <w:proofErr w:type="spellEnd"/>
      <w:r w:rsidR="00221115"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 xml:space="preserve"> </w:t>
      </w:r>
      <w:proofErr w:type="spellStart"/>
      <w:r w:rsidR="00221115"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>bagi</w:t>
      </w:r>
      <w:proofErr w:type="spellEnd"/>
      <w:r w:rsidR="00221115"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 xml:space="preserve"> </w:t>
      </w:r>
      <w:proofErr w:type="spellStart"/>
      <w:r w:rsidR="00221115"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>deraf</w:t>
      </w:r>
      <w:proofErr w:type="spellEnd"/>
      <w:r w:rsidR="00221115"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 xml:space="preserve"> </w:t>
      </w:r>
      <w:proofErr w:type="spellStart"/>
      <w:r w:rsidR="00221115"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>Garis</w:t>
      </w:r>
      <w:proofErr w:type="spellEnd"/>
      <w:r w:rsidR="00221115"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 xml:space="preserve"> </w:t>
      </w:r>
      <w:proofErr w:type="spellStart"/>
      <w:r w:rsidR="00221115"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>Panduan</w:t>
      </w:r>
      <w:proofErr w:type="spellEnd"/>
      <w:r w:rsidR="00221115"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 xml:space="preserve"> </w:t>
      </w:r>
      <w:proofErr w:type="spellStart"/>
      <w:r w:rsidR="00221115"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>Pengurusan</w:t>
      </w:r>
      <w:proofErr w:type="spellEnd"/>
      <w:r w:rsidR="00221115"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 xml:space="preserve"> </w:t>
      </w:r>
      <w:proofErr w:type="spellStart"/>
      <w:r w:rsidR="00221115"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>Selamat</w:t>
      </w:r>
      <w:proofErr w:type="spellEnd"/>
      <w:r w:rsidR="00221115"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 xml:space="preserve"> </w:t>
      </w:r>
      <w:proofErr w:type="spellStart"/>
      <w:r w:rsidR="00221115"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>Sistem</w:t>
      </w:r>
      <w:proofErr w:type="spellEnd"/>
      <w:r w:rsidR="00221115"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 xml:space="preserve"> </w:t>
      </w:r>
      <w:proofErr w:type="spellStart"/>
      <w:r w:rsidR="00221115"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>Penyejuk</w:t>
      </w:r>
      <w:proofErr w:type="spellEnd"/>
      <w:r w:rsidR="00221115"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 xml:space="preserve"> </w:t>
      </w:r>
      <w:proofErr w:type="spellStart"/>
      <w:r w:rsidR="00221115"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>Industri</w:t>
      </w:r>
      <w:proofErr w:type="spellEnd"/>
      <w:r w:rsidR="00221115"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 xml:space="preserve"> </w:t>
      </w:r>
      <w:proofErr w:type="spellStart"/>
      <w:r w:rsidR="00221115"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>berasaskan</w:t>
      </w:r>
      <w:proofErr w:type="spellEnd"/>
      <w:r w:rsidR="00221115"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 xml:space="preserve"> Ammonia.</w:t>
      </w:r>
    </w:p>
    <w:p w14:paraId="1BA20D7C" w14:textId="7DBB6D28" w:rsidR="00417445" w:rsidRPr="00417445" w:rsidRDefault="00417445" w:rsidP="00417445">
      <w:pPr>
        <w:shd w:val="clear" w:color="auto" w:fill="FFFFFF"/>
        <w:spacing w:line="240" w:lineRule="auto"/>
        <w:jc w:val="both"/>
        <w:rPr>
          <w:rFonts w:ascii="Segoe UI" w:eastAsia="Times New Roman" w:hAnsi="Segoe UI" w:cs="Segoe UI"/>
          <w:color w:val="212121"/>
          <w:sz w:val="27"/>
          <w:szCs w:val="27"/>
          <w:lang w:eastAsia="en-MY"/>
        </w:rPr>
      </w:pPr>
      <w:proofErr w:type="spellStart"/>
      <w:r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>Sehubungan</w:t>
      </w:r>
      <w:proofErr w:type="spellEnd"/>
      <w:r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 xml:space="preserve"> </w:t>
      </w:r>
      <w:proofErr w:type="spellStart"/>
      <w:r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>itu</w:t>
      </w:r>
      <w:proofErr w:type="spellEnd"/>
      <w:r w:rsidRPr="00417445"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 xml:space="preserve">, </w:t>
      </w:r>
      <w:proofErr w:type="spellStart"/>
      <w:r w:rsidRPr="00417445"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>Jabatan</w:t>
      </w:r>
      <w:proofErr w:type="spellEnd"/>
      <w:r w:rsidRPr="00417445"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 xml:space="preserve"> </w:t>
      </w:r>
      <w:proofErr w:type="spellStart"/>
      <w:r w:rsidRPr="00417445"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>memerlukan</w:t>
      </w:r>
      <w:proofErr w:type="spellEnd"/>
      <w:r w:rsidRPr="00417445"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 xml:space="preserve"> </w:t>
      </w:r>
      <w:proofErr w:type="spellStart"/>
      <w:r w:rsidRPr="00417445"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>maklumbalas</w:t>
      </w:r>
      <w:proofErr w:type="spellEnd"/>
      <w:r w:rsidRPr="00417445"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 xml:space="preserve"> </w:t>
      </w:r>
      <w:proofErr w:type="spellStart"/>
      <w:r w:rsidRPr="00417445"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>atau</w:t>
      </w:r>
      <w:proofErr w:type="spellEnd"/>
      <w:r w:rsidRPr="00417445"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 xml:space="preserve"> </w:t>
      </w:r>
      <w:proofErr w:type="spellStart"/>
      <w:r w:rsidRPr="00417445"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>cadangan</w:t>
      </w:r>
      <w:proofErr w:type="spellEnd"/>
      <w:r w:rsidRPr="00417445"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 xml:space="preserve"> </w:t>
      </w:r>
      <w:proofErr w:type="spellStart"/>
      <w:r w:rsidRPr="00417445"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>daripada</w:t>
      </w:r>
      <w:proofErr w:type="spellEnd"/>
      <w:r w:rsidRPr="00417445"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 xml:space="preserve"> </w:t>
      </w:r>
      <w:proofErr w:type="spellStart"/>
      <w:r w:rsidRPr="00417445"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>anda</w:t>
      </w:r>
      <w:proofErr w:type="spellEnd"/>
      <w:r w:rsidRPr="00417445"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 xml:space="preserve"> </w:t>
      </w:r>
      <w:proofErr w:type="spellStart"/>
      <w:r w:rsidRPr="00417445"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>sebagai</w:t>
      </w:r>
      <w:proofErr w:type="spellEnd"/>
      <w:r w:rsidRPr="00417445"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> </w:t>
      </w:r>
      <w:proofErr w:type="spellStart"/>
      <w:r w:rsidRPr="00417445"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>pemegang</w:t>
      </w:r>
      <w:proofErr w:type="spellEnd"/>
      <w:r w:rsidRPr="00417445"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 xml:space="preserve"> </w:t>
      </w:r>
      <w:proofErr w:type="spellStart"/>
      <w:r w:rsidRPr="00417445"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>taruh</w:t>
      </w:r>
      <w:proofErr w:type="spellEnd"/>
      <w:r w:rsidRPr="00417445"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 xml:space="preserve"> </w:t>
      </w:r>
      <w:proofErr w:type="spellStart"/>
      <w:r w:rsidRPr="00417445"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>ataupun</w:t>
      </w:r>
      <w:proofErr w:type="spellEnd"/>
      <w:r w:rsidRPr="00417445"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 xml:space="preserve"> orang yang </w:t>
      </w:r>
      <w:proofErr w:type="spellStart"/>
      <w:r w:rsidRPr="00417445"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>berkepentingan</w:t>
      </w:r>
      <w:proofErr w:type="spellEnd"/>
      <w:r w:rsidRPr="00417445"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 xml:space="preserve"> </w:t>
      </w:r>
      <w:proofErr w:type="spellStart"/>
      <w:r w:rsidR="00221115"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>seperti</w:t>
      </w:r>
      <w:proofErr w:type="spellEnd"/>
      <w:r w:rsidR="00221115"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 xml:space="preserve"> </w:t>
      </w:r>
      <w:proofErr w:type="spellStart"/>
      <w:r w:rsidR="00221115"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>pengusaha</w:t>
      </w:r>
      <w:proofErr w:type="spellEnd"/>
      <w:r w:rsidR="00221115"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 xml:space="preserve"> </w:t>
      </w:r>
      <w:proofErr w:type="spellStart"/>
      <w:r w:rsidR="00221115"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>kilang</w:t>
      </w:r>
      <w:proofErr w:type="spellEnd"/>
      <w:r w:rsidR="00221115"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 xml:space="preserve"> </w:t>
      </w:r>
      <w:proofErr w:type="spellStart"/>
      <w:r w:rsidR="00221115"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>ais</w:t>
      </w:r>
      <w:proofErr w:type="spellEnd"/>
      <w:r w:rsidR="00221115"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 xml:space="preserve">, industry </w:t>
      </w:r>
      <w:proofErr w:type="spellStart"/>
      <w:r w:rsidR="00221115"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>makanan</w:t>
      </w:r>
      <w:proofErr w:type="spellEnd"/>
      <w:r w:rsidR="00221115"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 xml:space="preserve"> </w:t>
      </w:r>
      <w:proofErr w:type="spellStart"/>
      <w:r w:rsidR="00221115"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>dan</w:t>
      </w:r>
      <w:proofErr w:type="spellEnd"/>
      <w:r w:rsidR="00221115"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 xml:space="preserve"> lain-lain </w:t>
      </w:r>
      <w:proofErr w:type="spellStart"/>
      <w:r w:rsidRPr="00417445"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>untuk</w:t>
      </w:r>
      <w:proofErr w:type="spellEnd"/>
      <w:r w:rsidRPr="00417445"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 xml:space="preserve"> </w:t>
      </w:r>
      <w:proofErr w:type="spellStart"/>
      <w:r w:rsidRPr="00417445"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>menambahbaik</w:t>
      </w:r>
      <w:proofErr w:type="spellEnd"/>
      <w:r w:rsidRPr="00417445"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 xml:space="preserve"> </w:t>
      </w:r>
      <w:proofErr w:type="spellStart"/>
      <w:r w:rsidR="00221115"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>deraf</w:t>
      </w:r>
      <w:proofErr w:type="spellEnd"/>
      <w:r w:rsidR="00221115"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 xml:space="preserve"> </w:t>
      </w:r>
      <w:proofErr w:type="spellStart"/>
      <w:r w:rsidR="00221115"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>tersebut</w:t>
      </w:r>
      <w:proofErr w:type="spellEnd"/>
      <w:r w:rsidR="00221115"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 xml:space="preserve">. </w:t>
      </w:r>
      <w:proofErr w:type="spellStart"/>
      <w:r w:rsidRPr="00417445"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>Kongsikan</w:t>
      </w:r>
      <w:proofErr w:type="spellEnd"/>
      <w:r w:rsidRPr="00417445"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 xml:space="preserve"> </w:t>
      </w:r>
      <w:proofErr w:type="spellStart"/>
      <w:r w:rsidRPr="00417445"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>maklumbalas</w:t>
      </w:r>
      <w:proofErr w:type="spellEnd"/>
      <w:r w:rsidRPr="00417445"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 xml:space="preserve"> </w:t>
      </w:r>
      <w:proofErr w:type="spellStart"/>
      <w:r w:rsidRPr="00417445"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>atau</w:t>
      </w:r>
      <w:proofErr w:type="spellEnd"/>
      <w:r w:rsidRPr="00417445"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 xml:space="preserve"> </w:t>
      </w:r>
      <w:proofErr w:type="spellStart"/>
      <w:r w:rsidRPr="00417445"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>cadangan</w:t>
      </w:r>
      <w:proofErr w:type="spellEnd"/>
      <w:r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 xml:space="preserve"> </w:t>
      </w:r>
      <w:proofErr w:type="spellStart"/>
      <w:r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>anda</w:t>
      </w:r>
      <w:proofErr w:type="spellEnd"/>
      <w:r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 xml:space="preserve"> </w:t>
      </w:r>
      <w:proofErr w:type="spellStart"/>
      <w:r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>dan</w:t>
      </w:r>
      <w:proofErr w:type="spellEnd"/>
      <w:r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 xml:space="preserve"> </w:t>
      </w:r>
      <w:proofErr w:type="spellStart"/>
      <w:r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>hantar</w:t>
      </w:r>
      <w:proofErr w:type="spellEnd"/>
      <w:r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 xml:space="preserve"> </w:t>
      </w:r>
      <w:proofErr w:type="spellStart"/>
      <w:r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>maklumbalas</w:t>
      </w:r>
      <w:proofErr w:type="spellEnd"/>
      <w:r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 xml:space="preserve"> </w:t>
      </w:r>
      <w:proofErr w:type="spellStart"/>
      <w:r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>ke</w:t>
      </w:r>
      <w:proofErr w:type="spellEnd"/>
      <w:r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 xml:space="preserve"> </w:t>
      </w:r>
      <w:hyperlink r:id="rId4" w:history="1">
        <w:r w:rsidR="00221115" w:rsidRPr="003A66EE">
          <w:rPr>
            <w:rStyle w:val="Hyperlink"/>
            <w:rFonts w:ascii="Verdana" w:eastAsia="Times New Roman" w:hAnsi="Verdana" w:cs="Times New Roman"/>
            <w:sz w:val="24"/>
            <w:szCs w:val="24"/>
            <w:lang w:eastAsia="en-MY"/>
          </w:rPr>
          <w:t>saifulidris@mohr.gov.my</w:t>
        </w:r>
      </w:hyperlink>
      <w:r w:rsidRPr="00417445">
        <w:rPr>
          <w:rFonts w:ascii="Verdana" w:eastAsia="Times New Roman" w:hAnsi="Verdana" w:cs="Times New Roman"/>
          <w:color w:val="000000"/>
          <w:sz w:val="24"/>
          <w:szCs w:val="24"/>
          <w:lang w:eastAsia="en-MY"/>
        </w:rPr>
        <w:t> </w:t>
      </w:r>
    </w:p>
    <w:p w14:paraId="32EC0F89" w14:textId="77777777" w:rsidR="00417445" w:rsidRPr="00417445" w:rsidRDefault="00417445" w:rsidP="00417445">
      <w:pPr>
        <w:shd w:val="clear" w:color="auto" w:fill="FFFFFF"/>
        <w:spacing w:line="240" w:lineRule="auto"/>
        <w:rPr>
          <w:rFonts w:ascii="Segoe UI" w:eastAsia="Times New Roman" w:hAnsi="Segoe UI" w:cs="Segoe UI"/>
          <w:color w:val="212121"/>
          <w:sz w:val="27"/>
          <w:szCs w:val="27"/>
          <w:lang w:eastAsia="en-MY"/>
        </w:rPr>
      </w:pPr>
      <w:r w:rsidRPr="00417445">
        <w:rPr>
          <w:rFonts w:ascii="Verdana" w:eastAsia="Times New Roman" w:hAnsi="Verdana" w:cs="Times New Roman"/>
          <w:color w:val="000000"/>
          <w:sz w:val="15"/>
          <w:szCs w:val="15"/>
          <w:lang w:eastAsia="en-MY"/>
        </w:rPr>
        <w:t>  </w:t>
      </w:r>
    </w:p>
    <w:p w14:paraId="282A8923" w14:textId="04F5FFCB" w:rsidR="00417445" w:rsidRPr="00846AF5" w:rsidRDefault="008660D1" w:rsidP="00417445">
      <w:pPr>
        <w:shd w:val="clear" w:color="auto" w:fill="FFFFFF"/>
        <w:spacing w:line="240" w:lineRule="auto"/>
        <w:rPr>
          <w:rFonts w:ascii="Segoe UI" w:eastAsia="Times New Roman" w:hAnsi="Segoe UI" w:cs="Segoe UI"/>
          <w:sz w:val="27"/>
          <w:szCs w:val="27"/>
          <w:lang w:eastAsia="en-MY"/>
        </w:rPr>
      </w:pPr>
      <w:proofErr w:type="spellStart"/>
      <w:r w:rsidRPr="00846AF5">
        <w:rPr>
          <w:rFonts w:ascii="Verdana" w:eastAsia="Times New Roman" w:hAnsi="Verdana" w:cs="Times New Roman"/>
          <w:sz w:val="24"/>
          <w:szCs w:val="24"/>
          <w:u w:val="single"/>
          <w:shd w:val="clear" w:color="auto" w:fill="F7F7F7"/>
          <w:lang w:eastAsia="en-MY"/>
        </w:rPr>
        <w:t>Rujuk</w:t>
      </w:r>
      <w:proofErr w:type="spellEnd"/>
      <w:r w:rsidRPr="00846AF5">
        <w:rPr>
          <w:rFonts w:ascii="Verdana" w:eastAsia="Times New Roman" w:hAnsi="Verdana" w:cs="Times New Roman"/>
          <w:sz w:val="24"/>
          <w:szCs w:val="24"/>
          <w:u w:val="single"/>
          <w:shd w:val="clear" w:color="auto" w:fill="F7F7F7"/>
          <w:lang w:eastAsia="en-MY"/>
        </w:rPr>
        <w:t xml:space="preserve"> </w:t>
      </w:r>
      <w:proofErr w:type="spellStart"/>
      <w:proofErr w:type="gramStart"/>
      <w:r w:rsidRPr="00846AF5">
        <w:rPr>
          <w:rFonts w:ascii="Verdana" w:eastAsia="Times New Roman" w:hAnsi="Verdana" w:cs="Times New Roman"/>
          <w:sz w:val="24"/>
          <w:szCs w:val="24"/>
          <w:u w:val="single"/>
          <w:shd w:val="clear" w:color="auto" w:fill="F7F7F7"/>
          <w:lang w:eastAsia="en-MY"/>
        </w:rPr>
        <w:t>lampiran</w:t>
      </w:r>
      <w:proofErr w:type="spellEnd"/>
      <w:r w:rsidRPr="00846AF5">
        <w:rPr>
          <w:rFonts w:ascii="Verdana" w:eastAsia="Times New Roman" w:hAnsi="Verdana" w:cs="Times New Roman"/>
          <w:sz w:val="24"/>
          <w:szCs w:val="24"/>
          <w:u w:val="single"/>
          <w:shd w:val="clear" w:color="auto" w:fill="F7F7F7"/>
          <w:lang w:eastAsia="en-MY"/>
        </w:rPr>
        <w:t xml:space="preserve"> :</w:t>
      </w:r>
      <w:proofErr w:type="gramEnd"/>
      <w:r w:rsidRPr="00846AF5">
        <w:rPr>
          <w:rFonts w:ascii="Verdana" w:eastAsia="Times New Roman" w:hAnsi="Verdana" w:cs="Times New Roman"/>
          <w:sz w:val="24"/>
          <w:szCs w:val="24"/>
          <w:u w:val="single"/>
          <w:shd w:val="clear" w:color="auto" w:fill="F7F7F7"/>
          <w:lang w:eastAsia="en-MY"/>
        </w:rPr>
        <w:t xml:space="preserve"> Draft Guideline on Safe Management of Ammonia Refrigeration System</w:t>
      </w:r>
    </w:p>
    <w:p w14:paraId="02DBC91A" w14:textId="77777777" w:rsidR="00417445" w:rsidRPr="00417445" w:rsidRDefault="00417445" w:rsidP="00417445">
      <w:pPr>
        <w:shd w:val="clear" w:color="auto" w:fill="FFFFFF"/>
        <w:spacing w:line="240" w:lineRule="auto"/>
        <w:rPr>
          <w:rFonts w:ascii="Segoe UI" w:eastAsia="Times New Roman" w:hAnsi="Segoe UI" w:cs="Segoe UI"/>
          <w:color w:val="212121"/>
          <w:sz w:val="27"/>
          <w:szCs w:val="27"/>
          <w:lang w:eastAsia="en-MY"/>
        </w:rPr>
      </w:pPr>
      <w:r w:rsidRPr="00417445">
        <w:rPr>
          <w:rFonts w:ascii="Verdana" w:eastAsia="Times New Roman" w:hAnsi="Verdana" w:cs="Times New Roman"/>
          <w:color w:val="000000"/>
          <w:sz w:val="15"/>
          <w:szCs w:val="15"/>
          <w:lang w:eastAsia="en-MY"/>
        </w:rPr>
        <w:t> </w:t>
      </w:r>
    </w:p>
    <w:p w14:paraId="44BEA590" w14:textId="77777777" w:rsidR="00417445" w:rsidRPr="00417445" w:rsidRDefault="00417445" w:rsidP="00417445">
      <w:pPr>
        <w:shd w:val="clear" w:color="auto" w:fill="FFFFFF"/>
        <w:spacing w:line="240" w:lineRule="auto"/>
        <w:rPr>
          <w:rFonts w:ascii="Segoe UI" w:eastAsia="Times New Roman" w:hAnsi="Segoe UI" w:cs="Segoe UI"/>
          <w:color w:val="212121"/>
          <w:sz w:val="27"/>
          <w:szCs w:val="27"/>
          <w:lang w:eastAsia="en-MY"/>
        </w:rPr>
      </w:pPr>
      <w:r w:rsidRPr="00417445">
        <w:rPr>
          <w:rFonts w:ascii="Verdana" w:eastAsia="Times New Roman" w:hAnsi="Verdana" w:cs="Times New Roman"/>
          <w:color w:val="000000"/>
          <w:sz w:val="15"/>
          <w:szCs w:val="15"/>
          <w:lang w:eastAsia="en-MY"/>
        </w:rPr>
        <w:t> </w:t>
      </w:r>
    </w:p>
    <w:tbl>
      <w:tblPr>
        <w:tblW w:w="17655" w:type="dxa"/>
        <w:tblCellSpacing w:w="0" w:type="dxa"/>
        <w:shd w:val="clear" w:color="auto" w:fill="74960E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655"/>
      </w:tblGrid>
      <w:tr w:rsidR="00417445" w:rsidRPr="00417445" w14:paraId="69380F05" w14:textId="77777777" w:rsidTr="00417445">
        <w:trPr>
          <w:tblCellSpacing w:w="0" w:type="dxa"/>
        </w:trPr>
        <w:tc>
          <w:tcPr>
            <w:tcW w:w="0" w:type="auto"/>
            <w:tcBorders>
              <w:top w:val="nil"/>
              <w:left w:val="nil"/>
              <w:bottom w:val="single" w:sz="8" w:space="0" w:color="BCCE96"/>
              <w:right w:val="nil"/>
            </w:tcBorders>
            <w:shd w:val="clear" w:color="auto" w:fill="FFFFFF"/>
            <w:tcMar>
              <w:top w:w="120" w:type="dxa"/>
              <w:left w:w="225" w:type="dxa"/>
              <w:bottom w:w="120" w:type="dxa"/>
              <w:right w:w="225" w:type="dxa"/>
            </w:tcMar>
            <w:hideMark/>
          </w:tcPr>
          <w:p w14:paraId="60E26B37" w14:textId="5E5DA6E5" w:rsidR="00417445" w:rsidRPr="00417445" w:rsidRDefault="00417445" w:rsidP="00417445">
            <w:pPr>
              <w:spacing w:after="0" w:line="240" w:lineRule="auto"/>
              <w:divId w:val="1597059499"/>
              <w:rPr>
                <w:rFonts w:ascii="Segoe UI" w:eastAsia="Times New Roman" w:hAnsi="Segoe UI" w:cs="Segoe UI"/>
                <w:color w:val="212121"/>
                <w:sz w:val="27"/>
                <w:szCs w:val="27"/>
                <w:shd w:val="clear" w:color="auto" w:fill="FFFFFF"/>
                <w:lang w:eastAsia="en-MY"/>
              </w:rPr>
            </w:pPr>
          </w:p>
        </w:tc>
      </w:tr>
      <w:tr w:rsidR="00417445" w:rsidRPr="00417445" w14:paraId="2783FC71" w14:textId="77777777" w:rsidTr="00417445">
        <w:trPr>
          <w:tblCellSpacing w:w="0" w:type="dxa"/>
        </w:trPr>
        <w:tc>
          <w:tcPr>
            <w:tcW w:w="0" w:type="auto"/>
            <w:tcBorders>
              <w:top w:val="nil"/>
              <w:left w:val="nil"/>
              <w:bottom w:val="single" w:sz="8" w:space="0" w:color="BCCE96"/>
              <w:right w:val="nil"/>
            </w:tcBorders>
            <w:shd w:val="clear" w:color="auto" w:fill="FFFFFF"/>
            <w:tcMar>
              <w:top w:w="120" w:type="dxa"/>
              <w:left w:w="225" w:type="dxa"/>
              <w:bottom w:w="120" w:type="dxa"/>
              <w:right w:w="225" w:type="dxa"/>
            </w:tcMar>
            <w:hideMark/>
          </w:tcPr>
          <w:p w14:paraId="26A51E31" w14:textId="10297665" w:rsidR="00417445" w:rsidRPr="00417445" w:rsidRDefault="00417445" w:rsidP="00417445">
            <w:pPr>
              <w:spacing w:after="0" w:line="240" w:lineRule="auto"/>
              <w:rPr>
                <w:rFonts w:ascii="Segoe UI" w:eastAsia="Times New Roman" w:hAnsi="Segoe UI" w:cs="Segoe UI"/>
                <w:color w:val="212121"/>
                <w:sz w:val="27"/>
                <w:szCs w:val="27"/>
                <w:shd w:val="clear" w:color="auto" w:fill="FFFFFF"/>
                <w:lang w:eastAsia="en-MY"/>
              </w:rPr>
            </w:pPr>
            <w:proofErr w:type="spellStart"/>
            <w:r w:rsidRPr="00417445">
              <w:rPr>
                <w:rFonts w:ascii="Arial" w:eastAsia="Times New Roman" w:hAnsi="Arial" w:cs="Arial"/>
                <w:b/>
                <w:bCs/>
                <w:color w:val="000000"/>
                <w:sz w:val="21"/>
                <w:szCs w:val="21"/>
                <w:shd w:val="clear" w:color="auto" w:fill="FFFFFF"/>
                <w:lang w:eastAsia="en-MY"/>
              </w:rPr>
              <w:t>Tarikh</w:t>
            </w:r>
            <w:proofErr w:type="spellEnd"/>
            <w:r w:rsidRPr="00417445">
              <w:rPr>
                <w:rFonts w:ascii="Arial" w:eastAsia="Times New Roman" w:hAnsi="Arial" w:cs="Arial"/>
                <w:b/>
                <w:bCs/>
                <w:color w:val="000000"/>
                <w:sz w:val="21"/>
                <w:szCs w:val="21"/>
                <w:shd w:val="clear" w:color="auto" w:fill="FFFFFF"/>
                <w:lang w:eastAsia="en-MY"/>
              </w:rPr>
              <w:t xml:space="preserve"> </w:t>
            </w:r>
            <w:proofErr w:type="spellStart"/>
            <w:r w:rsidRPr="00417445">
              <w:rPr>
                <w:rFonts w:ascii="Arial" w:eastAsia="Times New Roman" w:hAnsi="Arial" w:cs="Arial"/>
                <w:b/>
                <w:bCs/>
                <w:color w:val="000000"/>
                <w:sz w:val="21"/>
                <w:szCs w:val="21"/>
                <w:shd w:val="clear" w:color="auto" w:fill="FFFFFF"/>
                <w:lang w:eastAsia="en-MY"/>
              </w:rPr>
              <w:t>Mula</w:t>
            </w:r>
            <w:proofErr w:type="spellEnd"/>
            <w:r w:rsidRPr="00417445">
              <w:rPr>
                <w:rFonts w:ascii="Arial" w:eastAsia="Times New Roman" w:hAnsi="Arial" w:cs="Arial"/>
                <w:b/>
                <w:bCs/>
                <w:color w:val="000000"/>
                <w:sz w:val="21"/>
                <w:szCs w:val="21"/>
                <w:shd w:val="clear" w:color="auto" w:fill="FFFFFF"/>
                <w:lang w:eastAsia="en-MY"/>
              </w:rPr>
              <w:t xml:space="preserve"> : </w:t>
            </w:r>
            <w:r w:rsidRPr="00221115">
              <w:rPr>
                <w:rFonts w:ascii="Arial" w:eastAsia="Times New Roman" w:hAnsi="Arial" w:cs="Arial"/>
                <w:color w:val="FF0000"/>
                <w:sz w:val="21"/>
                <w:szCs w:val="21"/>
                <w:shd w:val="clear" w:color="auto" w:fill="FFFFFF"/>
                <w:lang w:eastAsia="en-MY"/>
              </w:rPr>
              <w:t>1</w:t>
            </w:r>
            <w:r w:rsidR="008660D1">
              <w:rPr>
                <w:rFonts w:ascii="Arial" w:eastAsia="Times New Roman" w:hAnsi="Arial" w:cs="Arial"/>
                <w:color w:val="FF0000"/>
                <w:sz w:val="21"/>
                <w:szCs w:val="21"/>
                <w:shd w:val="clear" w:color="auto" w:fill="FFFFFF"/>
                <w:lang w:eastAsia="en-MY"/>
              </w:rPr>
              <w:t>8</w:t>
            </w:r>
            <w:r w:rsidRPr="00221115">
              <w:rPr>
                <w:rFonts w:ascii="Arial" w:eastAsia="Times New Roman" w:hAnsi="Arial" w:cs="Arial"/>
                <w:color w:val="FF0000"/>
                <w:sz w:val="21"/>
                <w:szCs w:val="21"/>
                <w:shd w:val="clear" w:color="auto" w:fill="FFFFFF"/>
                <w:lang w:eastAsia="en-MY"/>
              </w:rPr>
              <w:t xml:space="preserve"> </w:t>
            </w:r>
            <w:proofErr w:type="spellStart"/>
            <w:r w:rsidR="008660D1">
              <w:rPr>
                <w:rFonts w:ascii="Arial" w:eastAsia="Times New Roman" w:hAnsi="Arial" w:cs="Arial"/>
                <w:color w:val="FF0000"/>
                <w:sz w:val="21"/>
                <w:szCs w:val="21"/>
                <w:shd w:val="clear" w:color="auto" w:fill="FFFFFF"/>
                <w:lang w:eastAsia="en-MY"/>
              </w:rPr>
              <w:t>Ogos</w:t>
            </w:r>
            <w:proofErr w:type="spellEnd"/>
            <w:r w:rsidRPr="00221115">
              <w:rPr>
                <w:rFonts w:ascii="Arial" w:eastAsia="Times New Roman" w:hAnsi="Arial" w:cs="Arial"/>
                <w:color w:val="FF0000"/>
                <w:sz w:val="21"/>
                <w:szCs w:val="21"/>
                <w:shd w:val="clear" w:color="auto" w:fill="FFFFFF"/>
                <w:lang w:eastAsia="en-MY"/>
              </w:rPr>
              <w:t xml:space="preserve"> 20</w:t>
            </w:r>
            <w:r w:rsidR="008660D1">
              <w:rPr>
                <w:rFonts w:ascii="Arial" w:eastAsia="Times New Roman" w:hAnsi="Arial" w:cs="Arial"/>
                <w:color w:val="FF0000"/>
                <w:sz w:val="21"/>
                <w:szCs w:val="21"/>
                <w:shd w:val="clear" w:color="auto" w:fill="FFFFFF"/>
                <w:lang w:eastAsia="en-MY"/>
              </w:rPr>
              <w:t>20</w:t>
            </w:r>
          </w:p>
        </w:tc>
      </w:tr>
      <w:tr w:rsidR="00417445" w:rsidRPr="00417445" w14:paraId="5B830A54" w14:textId="77777777" w:rsidTr="00417445">
        <w:trPr>
          <w:tblCellSpacing w:w="0" w:type="dxa"/>
        </w:trPr>
        <w:tc>
          <w:tcPr>
            <w:tcW w:w="0" w:type="auto"/>
            <w:tcBorders>
              <w:top w:val="nil"/>
              <w:left w:val="nil"/>
              <w:bottom w:val="single" w:sz="8" w:space="0" w:color="BCCE96"/>
              <w:right w:val="nil"/>
            </w:tcBorders>
            <w:shd w:val="clear" w:color="auto" w:fill="FFFFFF"/>
            <w:tcMar>
              <w:top w:w="120" w:type="dxa"/>
              <w:left w:w="225" w:type="dxa"/>
              <w:bottom w:w="120" w:type="dxa"/>
              <w:right w:w="225" w:type="dxa"/>
            </w:tcMar>
            <w:hideMark/>
          </w:tcPr>
          <w:p w14:paraId="0D784F33" w14:textId="16CDFBE7" w:rsidR="00417445" w:rsidRPr="00417445" w:rsidRDefault="00417445" w:rsidP="00417445">
            <w:pPr>
              <w:spacing w:after="0" w:line="240" w:lineRule="auto"/>
              <w:rPr>
                <w:rFonts w:ascii="Segoe UI" w:eastAsia="Times New Roman" w:hAnsi="Segoe UI" w:cs="Segoe UI"/>
                <w:color w:val="212121"/>
                <w:sz w:val="27"/>
                <w:szCs w:val="27"/>
                <w:shd w:val="clear" w:color="auto" w:fill="FFFFFF"/>
                <w:lang w:eastAsia="en-MY"/>
              </w:rPr>
            </w:pPr>
            <w:proofErr w:type="spellStart"/>
            <w:r w:rsidRPr="00417445">
              <w:rPr>
                <w:rFonts w:ascii="Arial" w:eastAsia="Times New Roman" w:hAnsi="Arial" w:cs="Arial"/>
                <w:b/>
                <w:bCs/>
                <w:color w:val="000000"/>
                <w:sz w:val="21"/>
                <w:szCs w:val="21"/>
                <w:shd w:val="clear" w:color="auto" w:fill="FFFFFF"/>
                <w:lang w:eastAsia="en-MY"/>
              </w:rPr>
              <w:t>Tarikh</w:t>
            </w:r>
            <w:proofErr w:type="spellEnd"/>
            <w:r w:rsidRPr="00417445">
              <w:rPr>
                <w:rFonts w:ascii="Arial" w:eastAsia="Times New Roman" w:hAnsi="Arial" w:cs="Arial"/>
                <w:b/>
                <w:bCs/>
                <w:color w:val="000000"/>
                <w:sz w:val="21"/>
                <w:szCs w:val="21"/>
                <w:shd w:val="clear" w:color="auto" w:fill="FFFFFF"/>
                <w:lang w:eastAsia="en-MY"/>
              </w:rPr>
              <w:t xml:space="preserve"> </w:t>
            </w:r>
            <w:proofErr w:type="spellStart"/>
            <w:r w:rsidRPr="00417445">
              <w:rPr>
                <w:rFonts w:ascii="Arial" w:eastAsia="Times New Roman" w:hAnsi="Arial" w:cs="Arial"/>
                <w:b/>
                <w:bCs/>
                <w:color w:val="000000"/>
                <w:sz w:val="21"/>
                <w:szCs w:val="21"/>
                <w:shd w:val="clear" w:color="auto" w:fill="FFFFFF"/>
                <w:lang w:eastAsia="en-MY"/>
              </w:rPr>
              <w:t>Tamat</w:t>
            </w:r>
            <w:proofErr w:type="spellEnd"/>
            <w:r w:rsidRPr="00417445">
              <w:rPr>
                <w:rFonts w:ascii="Arial" w:eastAsia="Times New Roman" w:hAnsi="Arial" w:cs="Arial"/>
                <w:b/>
                <w:bCs/>
                <w:color w:val="000000"/>
                <w:sz w:val="21"/>
                <w:szCs w:val="21"/>
                <w:shd w:val="clear" w:color="auto" w:fill="FFFFFF"/>
                <w:lang w:eastAsia="en-MY"/>
              </w:rPr>
              <w:t xml:space="preserve"> : </w:t>
            </w:r>
            <w:r w:rsidR="008660D1" w:rsidRPr="008660D1">
              <w:rPr>
                <w:rFonts w:ascii="Arial" w:eastAsia="Times New Roman" w:hAnsi="Arial" w:cs="Arial"/>
                <w:color w:val="FF0000"/>
                <w:sz w:val="21"/>
                <w:szCs w:val="21"/>
                <w:shd w:val="clear" w:color="auto" w:fill="FFFFFF"/>
                <w:lang w:eastAsia="en-MY"/>
              </w:rPr>
              <w:t>17 September 2020</w:t>
            </w:r>
          </w:p>
        </w:tc>
      </w:tr>
    </w:tbl>
    <w:p w14:paraId="4D301833" w14:textId="77777777" w:rsidR="00D33EE0" w:rsidRDefault="004A5D9F"/>
    <w:sectPr w:rsidR="00D33EE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7445"/>
    <w:rsid w:val="00221115"/>
    <w:rsid w:val="00417445"/>
    <w:rsid w:val="004A5D9F"/>
    <w:rsid w:val="00793257"/>
    <w:rsid w:val="00846AF5"/>
    <w:rsid w:val="008660D1"/>
    <w:rsid w:val="00AA36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07968CD"/>
  <w15:chartTrackingRefBased/>
  <w15:docId w15:val="{E20E31D5-D638-4AEA-918B-BF6315CD62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417445"/>
    <w:rPr>
      <w:color w:val="0000FF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22111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8349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688220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178001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688069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056539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024696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258540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8149164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524316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570026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736247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653187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08190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7059499">
          <w:marLeft w:val="0"/>
          <w:marRight w:val="0"/>
          <w:marTop w:val="7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70324">
          <w:marLeft w:val="0"/>
          <w:marRight w:val="0"/>
          <w:marTop w:val="7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3187992">
          <w:marLeft w:val="0"/>
          <w:marRight w:val="0"/>
          <w:marTop w:val="7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saifulidris@mohr.gov.my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112</Words>
  <Characters>641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2020-08-14T08:00:00Z</dcterms:created>
  <dcterms:modified xsi:type="dcterms:W3CDTF">2020-08-14T08:00:00Z</dcterms:modified>
</cp:coreProperties>
</file>